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5D5D0" w14:textId="77777777" w:rsidR="009E7211" w:rsidRPr="009E7211" w:rsidRDefault="009E7211" w:rsidP="009E7211">
      <w:pPr>
        <w:pStyle w:val="aa"/>
        <w:spacing w:line="320" w:lineRule="exact"/>
        <w:jc w:val="left"/>
        <w:rPr>
          <w:rFonts w:ascii="ＭＳ 明朝" w:hAnsi="ＭＳ 明朝" w:cs="Meiryo UI"/>
          <w:szCs w:val="21"/>
        </w:rPr>
      </w:pPr>
      <w:r w:rsidRPr="009E7211">
        <w:rPr>
          <w:rFonts w:ascii="ＭＳ 明朝" w:hAnsi="ＭＳ 明朝" w:cs="Meiryo UI" w:hint="eastAsia"/>
          <w:szCs w:val="21"/>
        </w:rPr>
        <w:t>九州支部の研究会等への後援および共同開催に関する取決め</w:t>
      </w:r>
    </w:p>
    <w:p w14:paraId="37485864" w14:textId="77777777" w:rsidR="009E7211" w:rsidRPr="009E7211" w:rsidRDefault="009E7211" w:rsidP="009E7211">
      <w:pPr>
        <w:pStyle w:val="aa"/>
        <w:spacing w:line="320" w:lineRule="exact"/>
        <w:jc w:val="left"/>
        <w:rPr>
          <w:rFonts w:ascii="ＭＳ 明朝" w:hAnsi="ＭＳ 明朝" w:cs="Meiryo UI" w:hint="eastAsia"/>
          <w:szCs w:val="21"/>
        </w:rPr>
      </w:pPr>
    </w:p>
    <w:p w14:paraId="6D73C745" w14:textId="77777777" w:rsidR="009E7211" w:rsidRPr="009E7211" w:rsidRDefault="009E7211" w:rsidP="009E7211">
      <w:pPr>
        <w:pStyle w:val="aa"/>
        <w:spacing w:line="320" w:lineRule="exact"/>
        <w:jc w:val="left"/>
        <w:rPr>
          <w:rFonts w:ascii="ＭＳ 明朝" w:hAnsi="ＭＳ 明朝"/>
        </w:rPr>
      </w:pPr>
      <w:r w:rsidRPr="009E7211">
        <w:rPr>
          <w:rFonts w:ascii="ＭＳ 明朝" w:hAnsi="ＭＳ 明朝" w:hint="eastAsia"/>
        </w:rPr>
        <w:t>A. 後援</w:t>
      </w:r>
    </w:p>
    <w:p w14:paraId="0DB0A532" w14:textId="77777777" w:rsidR="009E7211" w:rsidRPr="009E7211" w:rsidRDefault="009E7211" w:rsidP="009E7211">
      <w:pPr>
        <w:pStyle w:val="aa"/>
        <w:spacing w:line="320" w:lineRule="exact"/>
        <w:jc w:val="left"/>
        <w:rPr>
          <w:rFonts w:ascii="ＭＳ 明朝" w:hAnsi="ＭＳ 明朝" w:cs="Meiryo UI"/>
          <w:szCs w:val="21"/>
        </w:rPr>
      </w:pPr>
      <w:r w:rsidRPr="009E7211">
        <w:rPr>
          <w:rFonts w:ascii="ＭＳ 明朝" w:hAnsi="ＭＳ 明朝" w:cs="Meiryo UI" w:hint="eastAsia"/>
          <w:szCs w:val="21"/>
        </w:rPr>
        <w:t>&lt;後援助成金有り&gt;</w:t>
      </w:r>
    </w:p>
    <w:p w14:paraId="0B699B60" w14:textId="77777777" w:rsidR="009E7211" w:rsidRDefault="009E7211" w:rsidP="009E7211">
      <w:pPr>
        <w:pStyle w:val="aa"/>
        <w:numPr>
          <w:ilvl w:val="0"/>
          <w:numId w:val="1"/>
        </w:numPr>
        <w:spacing w:line="320" w:lineRule="exact"/>
        <w:jc w:val="left"/>
        <w:rPr>
          <w:rFonts w:ascii="ＭＳ 明朝" w:hAnsi="ＭＳ 明朝"/>
        </w:rPr>
      </w:pPr>
      <w:r w:rsidRPr="009E7211">
        <w:rPr>
          <w:rFonts w:ascii="ＭＳ 明朝" w:hAnsi="ＭＳ 明朝"/>
        </w:rPr>
        <w:t xml:space="preserve">九州支部が後援する研究会の条件は下記とする。　</w:t>
      </w:r>
      <w:r w:rsidRPr="009E7211">
        <w:rPr>
          <w:rFonts w:ascii="ＭＳ 明朝" w:hAnsi="ＭＳ 明朝"/>
        </w:rPr>
        <w:br/>
        <w:t>  １）開催案内が九州全域に送られること。（１県ではない）</w:t>
      </w:r>
      <w:r w:rsidRPr="009E7211">
        <w:rPr>
          <w:rFonts w:ascii="ＭＳ 明朝" w:hAnsi="ＭＳ 明朝"/>
        </w:rPr>
        <w:br/>
        <w:t>  ２）参加者が１つの県内でないこと。</w:t>
      </w:r>
      <w:r w:rsidRPr="009E7211">
        <w:rPr>
          <w:rFonts w:ascii="ＭＳ 明朝" w:hAnsi="ＭＳ 明朝"/>
        </w:rPr>
        <w:br/>
        <w:t>  ３）常に研究会運営を援助するメーカーがいないこと。</w:t>
      </w:r>
      <w:r w:rsidRPr="009E7211">
        <w:rPr>
          <w:rFonts w:ascii="ＭＳ 明朝" w:hAnsi="ＭＳ 明朝" w:hint="eastAsia"/>
        </w:rPr>
        <w:t>ただし、1回の研究会での</w:t>
      </w:r>
      <w:r>
        <w:rPr>
          <w:rFonts w:ascii="ＭＳ 明朝" w:hAnsi="ＭＳ 明朝" w:hint="eastAsia"/>
        </w:rPr>
        <w:t xml:space="preserve">　　　　　　</w:t>
      </w:r>
    </w:p>
    <w:p w14:paraId="79FBC4A1" w14:textId="77777777" w:rsidR="009E7211" w:rsidRDefault="009E7211" w:rsidP="009E7211">
      <w:pPr>
        <w:pStyle w:val="aa"/>
        <w:spacing w:line="320" w:lineRule="exact"/>
        <w:ind w:left="420" w:firstLineChars="300" w:firstLine="630"/>
        <w:jc w:val="left"/>
        <w:rPr>
          <w:rFonts w:ascii="ＭＳ 明朝" w:hAnsi="ＭＳ 明朝"/>
        </w:rPr>
      </w:pPr>
      <w:r w:rsidRPr="009E7211">
        <w:rPr>
          <w:rFonts w:ascii="ＭＳ 明朝" w:hAnsi="ＭＳ 明朝" w:hint="eastAsia"/>
        </w:rPr>
        <w:t>講師招聘の援助などは除くものとする。</w:t>
      </w:r>
      <w:r w:rsidRPr="009E7211">
        <w:rPr>
          <w:rFonts w:ascii="ＭＳ 明朝" w:hAnsi="ＭＳ 明朝"/>
        </w:rPr>
        <w:br/>
        <w:t>  ４）開催案内等に、後援者として九州支部名を明記すること。</w:t>
      </w:r>
      <w:r w:rsidRPr="009E7211">
        <w:rPr>
          <w:rFonts w:ascii="ＭＳ 明朝" w:hAnsi="ＭＳ 明朝"/>
        </w:rPr>
        <w:br/>
        <w:t>  ５）年度末に開催報告書を提出すること。</w:t>
      </w:r>
      <w:r w:rsidRPr="009E7211">
        <w:rPr>
          <w:rFonts w:ascii="ＭＳ 明朝" w:hAnsi="ＭＳ 明朝"/>
        </w:rPr>
        <w:br/>
        <w:t>  ６）九州支部ホームページに開催案内を掲載すること。</w:t>
      </w:r>
      <w:r w:rsidRPr="009E7211">
        <w:rPr>
          <w:rFonts w:ascii="ＭＳ 明朝" w:hAnsi="ＭＳ 明朝"/>
        </w:rPr>
        <w:br/>
        <w:t>  ７）ホームページを有する研究会は、そのホームページから九州支部ホームページ</w:t>
      </w:r>
      <w:r>
        <w:rPr>
          <w:rFonts w:ascii="ＭＳ 明朝" w:hAnsi="ＭＳ 明朝" w:hint="eastAsia"/>
        </w:rPr>
        <w:t xml:space="preserve">　</w:t>
      </w:r>
    </w:p>
    <w:p w14:paraId="2AA94808" w14:textId="77777777" w:rsidR="009E7211" w:rsidRDefault="009E7211" w:rsidP="009E7211">
      <w:pPr>
        <w:pStyle w:val="aa"/>
        <w:spacing w:line="320" w:lineRule="exact"/>
        <w:ind w:left="420" w:firstLineChars="300" w:firstLine="630"/>
        <w:jc w:val="left"/>
        <w:rPr>
          <w:rFonts w:ascii="ＭＳ 明朝" w:hAnsi="ＭＳ 明朝"/>
        </w:rPr>
      </w:pPr>
      <w:r w:rsidRPr="009E7211">
        <w:rPr>
          <w:rFonts w:ascii="ＭＳ 明朝" w:hAnsi="ＭＳ 明朝"/>
        </w:rPr>
        <w:t>にリンクできるようにすること。</w:t>
      </w:r>
    </w:p>
    <w:p w14:paraId="51B9F535" w14:textId="3B7C6C7F" w:rsidR="009E7211" w:rsidRDefault="009E7211" w:rsidP="009E7211">
      <w:pPr>
        <w:pStyle w:val="aa"/>
        <w:spacing w:line="320" w:lineRule="exact"/>
        <w:ind w:left="420" w:hangingChars="200" w:hanging="420"/>
        <w:jc w:val="left"/>
        <w:rPr>
          <w:rFonts w:ascii="ＭＳ 明朝" w:hAnsi="ＭＳ 明朝"/>
        </w:rPr>
      </w:pPr>
      <w:r w:rsidRPr="009E7211">
        <w:rPr>
          <w:rFonts w:ascii="ＭＳ 明朝" w:hAnsi="ＭＳ 明朝"/>
        </w:rPr>
        <w:t>２．後援を受けようとする研究会は、１0月末日までに、「研究会等への後援申請書」を提出し、理事会の承認を得る。</w:t>
      </w:r>
    </w:p>
    <w:p w14:paraId="115E3213" w14:textId="77777777" w:rsidR="009E7211" w:rsidRDefault="009E7211" w:rsidP="009E7211">
      <w:pPr>
        <w:pStyle w:val="aa"/>
        <w:spacing w:line="320" w:lineRule="exact"/>
        <w:ind w:left="420" w:hangingChars="200" w:hanging="420"/>
        <w:jc w:val="left"/>
        <w:rPr>
          <w:rFonts w:ascii="ＭＳ 明朝" w:hAnsi="ＭＳ 明朝"/>
        </w:rPr>
      </w:pPr>
      <w:r w:rsidRPr="009E7211">
        <w:rPr>
          <w:rFonts w:ascii="ＭＳ 明朝" w:hAnsi="ＭＳ 明朝"/>
        </w:rPr>
        <w:t>３．後援を受けた研究会は、年度末に開催報告書を提出すること。その内容は、研究会名、開催日、開催場所、内容、参加人数と県別内訳</w:t>
      </w:r>
      <w:r w:rsidRPr="009E7211">
        <w:rPr>
          <w:rFonts w:ascii="ＭＳ 明朝" w:hAnsi="ＭＳ 明朝" w:hint="eastAsia"/>
        </w:rPr>
        <w:t>とする。</w:t>
      </w:r>
    </w:p>
    <w:p w14:paraId="71725AA2" w14:textId="4A754ED6" w:rsidR="009E7211" w:rsidRPr="009E7211" w:rsidRDefault="009E7211" w:rsidP="009E7211">
      <w:pPr>
        <w:pStyle w:val="aa"/>
        <w:spacing w:line="320" w:lineRule="exact"/>
        <w:ind w:left="420" w:hangingChars="200" w:hanging="420"/>
        <w:jc w:val="left"/>
        <w:rPr>
          <w:rFonts w:ascii="ＭＳ 明朝" w:hAnsi="ＭＳ 明朝"/>
        </w:rPr>
      </w:pPr>
      <w:r w:rsidRPr="009E7211">
        <w:rPr>
          <w:rFonts w:ascii="ＭＳ 明朝" w:hAnsi="ＭＳ 明朝"/>
        </w:rPr>
        <w:t>４．後援助成金は、１研究会につき　30,000円とする。</w:t>
      </w:r>
    </w:p>
    <w:p w14:paraId="4B0BFBD3" w14:textId="77777777" w:rsidR="009E7211" w:rsidRPr="009E7211" w:rsidRDefault="009E7211" w:rsidP="009E7211">
      <w:pPr>
        <w:pStyle w:val="aa"/>
        <w:spacing w:line="320" w:lineRule="exact"/>
        <w:jc w:val="left"/>
        <w:rPr>
          <w:rFonts w:ascii="ＭＳ 明朝" w:hAnsi="ＭＳ 明朝"/>
        </w:rPr>
      </w:pPr>
    </w:p>
    <w:p w14:paraId="20B9BCD3" w14:textId="2F5B118A" w:rsidR="009E7211" w:rsidRPr="009E7211" w:rsidRDefault="009E7211" w:rsidP="009E7211">
      <w:pPr>
        <w:pStyle w:val="aa"/>
        <w:spacing w:line="320" w:lineRule="exact"/>
        <w:jc w:val="left"/>
        <w:rPr>
          <w:rFonts w:ascii="ＭＳ 明朝" w:hAnsi="ＭＳ 明朝" w:cs="Meiryo UI" w:hint="eastAsia"/>
          <w:szCs w:val="21"/>
        </w:rPr>
      </w:pPr>
      <w:r w:rsidRPr="009E7211">
        <w:rPr>
          <w:rFonts w:ascii="ＭＳ 明朝" w:hAnsi="ＭＳ 明朝" w:cs="Meiryo UI" w:hint="eastAsia"/>
          <w:szCs w:val="21"/>
        </w:rPr>
        <w:t>&lt;後援助成金無し（名義後援のみ）&gt;</w:t>
      </w:r>
    </w:p>
    <w:p w14:paraId="0656EAFC" w14:textId="77777777" w:rsidR="009E7211" w:rsidRDefault="009E7211" w:rsidP="009E7211">
      <w:pPr>
        <w:pStyle w:val="aa"/>
        <w:spacing w:line="320" w:lineRule="exact"/>
        <w:ind w:leftChars="250" w:left="945" w:hangingChars="200" w:hanging="420"/>
        <w:jc w:val="left"/>
        <w:rPr>
          <w:rFonts w:ascii="ＭＳ 明朝" w:hAnsi="ＭＳ 明朝"/>
        </w:rPr>
      </w:pPr>
      <w:r w:rsidRPr="009E7211">
        <w:rPr>
          <w:rFonts w:ascii="ＭＳ 明朝" w:hAnsi="ＭＳ 明朝"/>
        </w:rPr>
        <w:t>１）後援を受けようとする研究会は、「研究会等への後援申請書」を提出し、理事会の承認を得る。</w:t>
      </w:r>
    </w:p>
    <w:p w14:paraId="2527DBD2" w14:textId="77777777" w:rsidR="009E7211" w:rsidRDefault="009E7211" w:rsidP="009E7211">
      <w:pPr>
        <w:pStyle w:val="aa"/>
        <w:spacing w:line="320" w:lineRule="exact"/>
        <w:ind w:leftChars="250" w:left="945" w:hangingChars="200" w:hanging="420"/>
        <w:jc w:val="left"/>
        <w:rPr>
          <w:rFonts w:ascii="ＭＳ 明朝" w:hAnsi="ＭＳ 明朝"/>
        </w:rPr>
      </w:pPr>
      <w:r w:rsidRPr="009E7211">
        <w:rPr>
          <w:rFonts w:ascii="ＭＳ 明朝" w:hAnsi="ＭＳ 明朝"/>
        </w:rPr>
        <w:t>２）一度許可を得ると継続して名義は使用できるが、研究会にふさわしくない活動があった場合は後援を取り消すこともある。</w:t>
      </w:r>
    </w:p>
    <w:p w14:paraId="244E65C8" w14:textId="5D9B2D5B" w:rsidR="009E7211" w:rsidRPr="009E7211" w:rsidRDefault="009E7211" w:rsidP="009E7211">
      <w:pPr>
        <w:pStyle w:val="aa"/>
        <w:spacing w:line="320" w:lineRule="exact"/>
        <w:ind w:leftChars="250" w:left="945" w:hangingChars="200" w:hanging="420"/>
        <w:jc w:val="left"/>
        <w:rPr>
          <w:rFonts w:ascii="ＭＳ 明朝" w:hAnsi="ＭＳ 明朝"/>
        </w:rPr>
      </w:pPr>
      <w:r w:rsidRPr="009E7211">
        <w:rPr>
          <w:rFonts w:ascii="ＭＳ 明朝" w:hAnsi="ＭＳ 明朝"/>
        </w:rPr>
        <w:t>３）開催案内等に、後援者として九州支部名を明記すること。</w:t>
      </w:r>
    </w:p>
    <w:p w14:paraId="6EA37A80" w14:textId="77777777" w:rsidR="009E7211" w:rsidRPr="009E7211" w:rsidRDefault="009E7211" w:rsidP="009E7211">
      <w:pPr>
        <w:pStyle w:val="aa"/>
        <w:spacing w:line="320" w:lineRule="exact"/>
        <w:ind w:firstLineChars="250" w:firstLine="525"/>
        <w:jc w:val="left"/>
        <w:rPr>
          <w:rFonts w:ascii="ＭＳ 明朝" w:hAnsi="ＭＳ 明朝"/>
        </w:rPr>
      </w:pPr>
    </w:p>
    <w:p w14:paraId="109F8055" w14:textId="77777777" w:rsidR="009E7211" w:rsidRPr="009E7211" w:rsidRDefault="009E7211" w:rsidP="009E7211">
      <w:pPr>
        <w:pStyle w:val="aa"/>
        <w:spacing w:line="320" w:lineRule="exact"/>
        <w:jc w:val="left"/>
        <w:rPr>
          <w:rFonts w:ascii="ＭＳ 明朝" w:hAnsi="ＭＳ 明朝"/>
        </w:rPr>
      </w:pPr>
      <w:r w:rsidRPr="009E7211">
        <w:rPr>
          <w:rFonts w:ascii="ＭＳ 明朝" w:hAnsi="ＭＳ 明朝" w:hint="eastAsia"/>
        </w:rPr>
        <w:t>B. 共同開催</w:t>
      </w:r>
    </w:p>
    <w:p w14:paraId="484BEF9F" w14:textId="77777777" w:rsidR="009E7211" w:rsidRDefault="009E7211" w:rsidP="009E7211">
      <w:pPr>
        <w:pStyle w:val="aa"/>
        <w:spacing w:line="320" w:lineRule="exact"/>
        <w:jc w:val="left"/>
        <w:rPr>
          <w:rFonts w:ascii="ＭＳ 明朝" w:hAnsi="ＭＳ 明朝"/>
        </w:rPr>
      </w:pPr>
      <w:r w:rsidRPr="009E7211">
        <w:rPr>
          <w:rFonts w:ascii="ＭＳ 明朝" w:hAnsi="ＭＳ 明朝"/>
        </w:rPr>
        <w:t>１．九州支部が</w:t>
      </w:r>
      <w:r w:rsidRPr="009E7211">
        <w:rPr>
          <w:rFonts w:ascii="ＭＳ 明朝" w:hAnsi="ＭＳ 明朝" w:hint="eastAsia"/>
        </w:rPr>
        <w:t>共同開催</w:t>
      </w:r>
      <w:r w:rsidRPr="009E7211">
        <w:rPr>
          <w:rFonts w:ascii="ＭＳ 明朝" w:hAnsi="ＭＳ 明朝"/>
        </w:rPr>
        <w:t xml:space="preserve">する研究会の条件は下記とする。　</w:t>
      </w:r>
      <w:r w:rsidRPr="009E7211">
        <w:rPr>
          <w:rFonts w:ascii="ＭＳ 明朝" w:hAnsi="ＭＳ 明朝"/>
        </w:rPr>
        <w:br/>
        <w:t> </w:t>
      </w:r>
      <w:r>
        <w:rPr>
          <w:rFonts w:ascii="ＭＳ 明朝" w:hAnsi="ＭＳ 明朝" w:hint="eastAsia"/>
        </w:rPr>
        <w:t xml:space="preserve">　</w:t>
      </w:r>
      <w:r w:rsidRPr="009E7211">
        <w:rPr>
          <w:rFonts w:ascii="ＭＳ 明朝" w:hAnsi="ＭＳ 明朝"/>
        </w:rPr>
        <w:t> １）</w:t>
      </w:r>
      <w:r w:rsidRPr="009E7211">
        <w:rPr>
          <w:rFonts w:ascii="ＭＳ 明朝" w:hAnsi="ＭＳ 明朝" w:hint="eastAsia"/>
        </w:rPr>
        <w:t>開催前年度の第3回九州支部理事会までに各コミュニティ長あるいは支部理事に</w:t>
      </w:r>
      <w:r>
        <w:rPr>
          <w:rFonts w:ascii="ＭＳ 明朝" w:hAnsi="ＭＳ 明朝" w:hint="eastAsia"/>
        </w:rPr>
        <w:t xml:space="preserve">　</w:t>
      </w:r>
    </w:p>
    <w:p w14:paraId="5DC86F89" w14:textId="77777777" w:rsidR="009E7211" w:rsidRDefault="009E7211" w:rsidP="009E7211">
      <w:pPr>
        <w:pStyle w:val="aa"/>
        <w:spacing w:line="320" w:lineRule="exact"/>
        <w:ind w:firstLineChars="400" w:firstLine="840"/>
        <w:jc w:val="left"/>
        <w:rPr>
          <w:rFonts w:ascii="ＭＳ 明朝" w:hAnsi="ＭＳ 明朝"/>
        </w:rPr>
      </w:pPr>
      <w:r w:rsidRPr="009E7211">
        <w:rPr>
          <w:rFonts w:ascii="ＭＳ 明朝" w:hAnsi="ＭＳ 明朝" w:hint="eastAsia"/>
        </w:rPr>
        <w:t>より共同開催が起案され理事会の承認を得ること。</w:t>
      </w:r>
      <w:r w:rsidRPr="009E7211">
        <w:rPr>
          <w:rFonts w:ascii="ＭＳ 明朝" w:hAnsi="ＭＳ 明朝"/>
        </w:rPr>
        <w:br/>
        <w:t>  </w:t>
      </w:r>
      <w:r>
        <w:rPr>
          <w:rFonts w:ascii="ＭＳ 明朝" w:hAnsi="ＭＳ 明朝" w:hint="eastAsia"/>
        </w:rPr>
        <w:t xml:space="preserve">　</w:t>
      </w:r>
      <w:r w:rsidRPr="009E7211">
        <w:rPr>
          <w:rFonts w:ascii="ＭＳ 明朝" w:hAnsi="ＭＳ 明朝" w:hint="eastAsia"/>
        </w:rPr>
        <w:t>２</w:t>
      </w:r>
      <w:r w:rsidRPr="009E7211">
        <w:rPr>
          <w:rFonts w:ascii="ＭＳ 明朝" w:hAnsi="ＭＳ 明朝"/>
        </w:rPr>
        <w:t>）常に研究会運営を援助するメーカーがいないこと。</w:t>
      </w:r>
      <w:r w:rsidRPr="009E7211">
        <w:rPr>
          <w:rFonts w:ascii="ＭＳ 明朝" w:hAnsi="ＭＳ 明朝" w:hint="eastAsia"/>
        </w:rPr>
        <w:t>ただし、1回の研究会での講</w:t>
      </w:r>
      <w:r>
        <w:rPr>
          <w:rFonts w:ascii="ＭＳ 明朝" w:hAnsi="ＭＳ 明朝" w:hint="eastAsia"/>
        </w:rPr>
        <w:t xml:space="preserve">　</w:t>
      </w:r>
    </w:p>
    <w:p w14:paraId="6A49A83D" w14:textId="77777777" w:rsidR="009E7211" w:rsidRDefault="009E7211" w:rsidP="009E7211">
      <w:pPr>
        <w:pStyle w:val="aa"/>
        <w:spacing w:line="320" w:lineRule="exact"/>
        <w:ind w:firstLineChars="400" w:firstLine="840"/>
        <w:jc w:val="left"/>
        <w:rPr>
          <w:rFonts w:ascii="ＭＳ 明朝" w:hAnsi="ＭＳ 明朝"/>
        </w:rPr>
      </w:pPr>
      <w:r w:rsidRPr="009E7211">
        <w:rPr>
          <w:rFonts w:ascii="ＭＳ 明朝" w:hAnsi="ＭＳ 明朝" w:hint="eastAsia"/>
        </w:rPr>
        <w:t>師招聘の援助などは除くものとする。</w:t>
      </w:r>
      <w:r w:rsidRPr="009E7211">
        <w:rPr>
          <w:rFonts w:ascii="ＭＳ 明朝" w:hAnsi="ＭＳ 明朝"/>
        </w:rPr>
        <w:br/>
        <w:t>  </w:t>
      </w:r>
      <w:r>
        <w:rPr>
          <w:rFonts w:ascii="ＭＳ 明朝" w:hAnsi="ＭＳ 明朝" w:hint="eastAsia"/>
        </w:rPr>
        <w:t xml:space="preserve">　</w:t>
      </w:r>
      <w:r w:rsidRPr="009E7211">
        <w:rPr>
          <w:rFonts w:ascii="ＭＳ 明朝" w:hAnsi="ＭＳ 明朝" w:hint="eastAsia"/>
        </w:rPr>
        <w:t>３</w:t>
      </w:r>
      <w:r w:rsidRPr="009E7211">
        <w:rPr>
          <w:rFonts w:ascii="ＭＳ 明朝" w:hAnsi="ＭＳ 明朝"/>
        </w:rPr>
        <w:t>）開催案内等に、</w:t>
      </w:r>
      <w:r w:rsidRPr="009E7211">
        <w:rPr>
          <w:rFonts w:ascii="ＭＳ 明朝" w:hAnsi="ＭＳ 明朝" w:hint="eastAsia"/>
        </w:rPr>
        <w:t>共同開催</w:t>
      </w:r>
      <w:r w:rsidRPr="009E7211">
        <w:rPr>
          <w:rFonts w:ascii="ＭＳ 明朝" w:hAnsi="ＭＳ 明朝"/>
        </w:rPr>
        <w:t>として九州支部名を明記すること。</w:t>
      </w:r>
      <w:r w:rsidRPr="009E7211">
        <w:rPr>
          <w:rFonts w:ascii="ＭＳ 明朝" w:hAnsi="ＭＳ 明朝"/>
        </w:rPr>
        <w:br/>
        <w:t>  </w:t>
      </w:r>
      <w:r>
        <w:rPr>
          <w:rFonts w:ascii="ＭＳ 明朝" w:hAnsi="ＭＳ 明朝" w:hint="eastAsia"/>
        </w:rPr>
        <w:t xml:space="preserve">　</w:t>
      </w:r>
      <w:r w:rsidRPr="009E7211">
        <w:rPr>
          <w:rFonts w:ascii="ＭＳ 明朝" w:hAnsi="ＭＳ 明朝" w:hint="eastAsia"/>
        </w:rPr>
        <w:t>４</w:t>
      </w:r>
      <w:r w:rsidRPr="009E7211">
        <w:rPr>
          <w:rFonts w:ascii="ＭＳ 明朝" w:hAnsi="ＭＳ 明朝"/>
        </w:rPr>
        <w:t>）</w:t>
      </w:r>
      <w:r w:rsidRPr="009E7211">
        <w:rPr>
          <w:rFonts w:ascii="ＭＳ 明朝" w:hAnsi="ＭＳ 明朝" w:hint="eastAsia"/>
        </w:rPr>
        <w:t>収支決算の収入の項目に九州支部助成金</w:t>
      </w:r>
      <w:r w:rsidRPr="009E7211">
        <w:rPr>
          <w:rFonts w:ascii="ＭＳ 明朝" w:hAnsi="ＭＳ 明朝"/>
        </w:rPr>
        <w:t>を</w:t>
      </w:r>
      <w:r w:rsidRPr="009E7211">
        <w:rPr>
          <w:rFonts w:ascii="ＭＳ 明朝" w:hAnsi="ＭＳ 明朝" w:hint="eastAsia"/>
        </w:rPr>
        <w:t>記載し</w:t>
      </w:r>
      <w:r w:rsidRPr="009E7211">
        <w:rPr>
          <w:rFonts w:ascii="ＭＳ 明朝" w:hAnsi="ＭＳ 明朝"/>
        </w:rPr>
        <w:t>提出すること。</w:t>
      </w:r>
      <w:r w:rsidRPr="009E7211">
        <w:rPr>
          <w:rFonts w:ascii="ＭＳ 明朝" w:hAnsi="ＭＳ 明朝"/>
        </w:rPr>
        <w:br/>
        <w:t>  </w:t>
      </w:r>
      <w:r>
        <w:rPr>
          <w:rFonts w:ascii="ＭＳ 明朝" w:hAnsi="ＭＳ 明朝" w:hint="eastAsia"/>
        </w:rPr>
        <w:t xml:space="preserve">　</w:t>
      </w:r>
      <w:r w:rsidRPr="009E7211">
        <w:rPr>
          <w:rFonts w:ascii="ＭＳ 明朝" w:hAnsi="ＭＳ 明朝" w:hint="eastAsia"/>
        </w:rPr>
        <w:t>５</w:t>
      </w:r>
      <w:r w:rsidRPr="009E7211">
        <w:rPr>
          <w:rFonts w:ascii="ＭＳ 明朝" w:hAnsi="ＭＳ 明朝"/>
        </w:rPr>
        <w:t>）九州支部ホームページに開催案内を掲載すること。</w:t>
      </w:r>
      <w:r w:rsidRPr="009E7211">
        <w:rPr>
          <w:rFonts w:ascii="ＭＳ 明朝" w:hAnsi="ＭＳ 明朝"/>
        </w:rPr>
        <w:br/>
        <w:t>  </w:t>
      </w:r>
      <w:r>
        <w:rPr>
          <w:rFonts w:ascii="ＭＳ 明朝" w:hAnsi="ＭＳ 明朝" w:hint="eastAsia"/>
        </w:rPr>
        <w:t xml:space="preserve">　</w:t>
      </w:r>
      <w:r w:rsidRPr="009E7211">
        <w:rPr>
          <w:rFonts w:ascii="ＭＳ 明朝" w:hAnsi="ＭＳ 明朝" w:hint="eastAsia"/>
        </w:rPr>
        <w:t>６</w:t>
      </w:r>
      <w:r w:rsidRPr="009E7211">
        <w:rPr>
          <w:rFonts w:ascii="ＭＳ 明朝" w:hAnsi="ＭＳ 明朝"/>
        </w:rPr>
        <w:t>）ホームページを有する研究会は、そのホームページから九州支部ホームページに</w:t>
      </w:r>
      <w:r>
        <w:rPr>
          <w:rFonts w:ascii="ＭＳ 明朝" w:hAnsi="ＭＳ 明朝" w:hint="eastAsia"/>
        </w:rPr>
        <w:t xml:space="preserve">　</w:t>
      </w:r>
    </w:p>
    <w:p w14:paraId="15493937" w14:textId="26C817E9" w:rsidR="009E7211" w:rsidRPr="009E7211" w:rsidRDefault="009E7211" w:rsidP="009E7211">
      <w:pPr>
        <w:pStyle w:val="aa"/>
        <w:spacing w:line="320" w:lineRule="exact"/>
        <w:ind w:firstLineChars="400" w:firstLine="840"/>
        <w:jc w:val="left"/>
        <w:rPr>
          <w:rFonts w:ascii="ＭＳ 明朝" w:hAnsi="ＭＳ 明朝"/>
        </w:rPr>
      </w:pPr>
      <w:r w:rsidRPr="009E7211">
        <w:rPr>
          <w:rFonts w:ascii="ＭＳ 明朝" w:hAnsi="ＭＳ 明朝"/>
        </w:rPr>
        <w:t>リンクできるようにすること。</w:t>
      </w:r>
      <w:r w:rsidRPr="009E7211">
        <w:rPr>
          <w:rFonts w:ascii="ＭＳ 明朝" w:hAnsi="ＭＳ 明朝"/>
        </w:rPr>
        <w:br/>
        <w:t> </w:t>
      </w:r>
      <w:r w:rsidRPr="009E7211">
        <w:rPr>
          <w:rFonts w:ascii="ＭＳ 明朝" w:hAnsi="ＭＳ 明朝"/>
        </w:rPr>
        <w:br/>
      </w:r>
      <w:r w:rsidRPr="009E7211">
        <w:rPr>
          <w:rFonts w:ascii="ＭＳ 明朝" w:hAnsi="ＭＳ 明朝" w:hint="eastAsia"/>
        </w:rPr>
        <w:t>２</w:t>
      </w:r>
      <w:r w:rsidRPr="009E7211">
        <w:rPr>
          <w:rFonts w:ascii="ＭＳ 明朝" w:hAnsi="ＭＳ 明朝"/>
        </w:rPr>
        <w:t>．</w:t>
      </w:r>
      <w:r w:rsidRPr="009E7211">
        <w:rPr>
          <w:rFonts w:ascii="ＭＳ 明朝" w:hAnsi="ＭＳ 明朝" w:hint="eastAsia"/>
        </w:rPr>
        <w:t>共同開催による研究会への助成金は</w:t>
      </w:r>
      <w:r w:rsidRPr="009E7211">
        <w:rPr>
          <w:rFonts w:ascii="ＭＳ 明朝" w:hAnsi="ＭＳ 明朝"/>
        </w:rPr>
        <w:t>30,000円とする。</w:t>
      </w:r>
      <w:r w:rsidRPr="009E7211">
        <w:rPr>
          <w:rFonts w:ascii="ＭＳ 明朝" w:hAnsi="ＭＳ 明朝" w:hint="eastAsia"/>
        </w:rPr>
        <w:t xml:space="preserve"> </w:t>
      </w:r>
    </w:p>
    <w:p w14:paraId="3524ABDA" w14:textId="77777777" w:rsidR="009E7211" w:rsidRPr="009E7211" w:rsidRDefault="009E7211" w:rsidP="009E7211">
      <w:pPr>
        <w:pStyle w:val="aa"/>
        <w:spacing w:line="320" w:lineRule="exact"/>
        <w:jc w:val="left"/>
        <w:rPr>
          <w:rFonts w:ascii="ＭＳ 明朝" w:hAnsi="ＭＳ 明朝"/>
        </w:rPr>
      </w:pPr>
    </w:p>
    <w:p w14:paraId="5AE19EDD" w14:textId="77777777" w:rsidR="009E7211" w:rsidRPr="009E7211" w:rsidRDefault="009E7211" w:rsidP="009E7211">
      <w:pPr>
        <w:pStyle w:val="aa"/>
        <w:spacing w:line="320" w:lineRule="exact"/>
        <w:jc w:val="left"/>
        <w:rPr>
          <w:rFonts w:ascii="ＭＳ 明朝" w:hAnsi="ＭＳ 明朝" w:hint="eastAsia"/>
        </w:rPr>
      </w:pPr>
      <w:r w:rsidRPr="009E7211">
        <w:rPr>
          <w:rFonts w:ascii="ＭＳ 明朝" w:hAnsi="ＭＳ 明朝"/>
        </w:rPr>
        <w:lastRenderedPageBreak/>
        <w:t xml:space="preserve">理事会承認　</w:t>
      </w:r>
      <w:r w:rsidRPr="009E7211">
        <w:rPr>
          <w:rFonts w:ascii="ＭＳ 明朝" w:hAnsi="ＭＳ 明朝" w:hint="eastAsia"/>
        </w:rPr>
        <w:t>2025</w:t>
      </w:r>
      <w:r w:rsidRPr="009E7211">
        <w:rPr>
          <w:rFonts w:ascii="ＭＳ 明朝" w:hAnsi="ＭＳ 明朝"/>
        </w:rPr>
        <w:t>年2月2</w:t>
      </w:r>
      <w:r w:rsidRPr="009E7211">
        <w:rPr>
          <w:rFonts w:ascii="ＭＳ 明朝" w:hAnsi="ＭＳ 明朝" w:hint="eastAsia"/>
        </w:rPr>
        <w:t>3</w:t>
      </w:r>
      <w:r w:rsidRPr="009E7211">
        <w:rPr>
          <w:rFonts w:ascii="ＭＳ 明朝" w:hAnsi="ＭＳ 明朝"/>
        </w:rPr>
        <w:t>日</w:t>
      </w:r>
    </w:p>
    <w:p w14:paraId="1C9867DE" w14:textId="77777777" w:rsidR="009E7211" w:rsidRPr="009E7211" w:rsidRDefault="009E7211" w:rsidP="009E7211">
      <w:pPr>
        <w:pStyle w:val="aa"/>
        <w:spacing w:line="320" w:lineRule="exact"/>
        <w:jc w:val="left"/>
        <w:rPr>
          <w:rFonts w:ascii="ＭＳ 明朝" w:hAnsi="ＭＳ 明朝" w:hint="eastAsia"/>
        </w:rPr>
      </w:pPr>
      <w:r w:rsidRPr="009E7211">
        <w:rPr>
          <w:rFonts w:ascii="ＭＳ 明朝" w:hAnsi="ＭＳ 明朝"/>
        </w:rPr>
        <w:t>付記：この取決めは、</w:t>
      </w:r>
      <w:r w:rsidRPr="009E7211">
        <w:rPr>
          <w:rFonts w:ascii="ＭＳ 明朝" w:hAnsi="ＭＳ 明朝" w:hint="eastAsia"/>
        </w:rPr>
        <w:t>2025</w:t>
      </w:r>
      <w:r w:rsidRPr="009E7211">
        <w:rPr>
          <w:rFonts w:ascii="ＭＳ 明朝" w:hAnsi="ＭＳ 明朝"/>
        </w:rPr>
        <w:t>度の後援</w:t>
      </w:r>
      <w:r w:rsidRPr="009E7211">
        <w:rPr>
          <w:rFonts w:ascii="ＭＳ 明朝" w:hAnsi="ＭＳ 明朝" w:hint="eastAsia"/>
        </w:rPr>
        <w:t>および共同開催</w:t>
      </w:r>
      <w:r w:rsidRPr="009E7211">
        <w:rPr>
          <w:rFonts w:ascii="ＭＳ 明朝" w:hAnsi="ＭＳ 明朝"/>
        </w:rPr>
        <w:t>から適用する</w:t>
      </w:r>
      <w:r w:rsidRPr="009E7211">
        <w:rPr>
          <w:rFonts w:ascii="ＭＳ 明朝" w:hAnsi="ＭＳ 明朝" w:hint="eastAsia"/>
        </w:rPr>
        <w:t>。</w:t>
      </w:r>
    </w:p>
    <w:p w14:paraId="0AFF4D77" w14:textId="77777777" w:rsidR="00DC3E47" w:rsidRPr="009E7211" w:rsidRDefault="00DC3E47" w:rsidP="009E7211">
      <w:pPr>
        <w:jc w:val="left"/>
        <w:rPr>
          <w:rFonts w:ascii="ＭＳ 明朝" w:eastAsia="ＭＳ 明朝" w:hAnsi="ＭＳ 明朝"/>
        </w:rPr>
      </w:pPr>
    </w:p>
    <w:sectPr w:rsidR="00DC3E47" w:rsidRPr="009E7211" w:rsidSect="00DC3E4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89046C"/>
    <w:multiLevelType w:val="hybridMultilevel"/>
    <w:tmpl w:val="FAC86188"/>
    <w:lvl w:ilvl="0" w:tplc="E70C3F34">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00692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11"/>
    <w:rsid w:val="009E7211"/>
    <w:rsid w:val="00C41129"/>
    <w:rsid w:val="00DC3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F1063B"/>
  <w15:chartTrackingRefBased/>
  <w15:docId w15:val="{0BCD6C60-DC64-4193-ACDB-86C2C3B60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E47"/>
    <w:pPr>
      <w:widowControl w:val="0"/>
      <w:jc w:val="both"/>
    </w:pPr>
  </w:style>
  <w:style w:type="paragraph" w:styleId="1">
    <w:name w:val="heading 1"/>
    <w:basedOn w:val="a"/>
    <w:next w:val="a"/>
    <w:link w:val="10"/>
    <w:uiPriority w:val="9"/>
    <w:qFormat/>
    <w:rsid w:val="009E721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E721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E721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E721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721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721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721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721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721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721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721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721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E721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721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721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721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721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721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721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72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21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E72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211"/>
    <w:pPr>
      <w:spacing w:before="160" w:after="160"/>
      <w:jc w:val="center"/>
    </w:pPr>
    <w:rPr>
      <w:i/>
      <w:iCs/>
      <w:color w:val="404040" w:themeColor="text1" w:themeTint="BF"/>
    </w:rPr>
  </w:style>
  <w:style w:type="character" w:customStyle="1" w:styleId="a8">
    <w:name w:val="引用文 (文字)"/>
    <w:basedOn w:val="a0"/>
    <w:link w:val="a7"/>
    <w:uiPriority w:val="29"/>
    <w:rsid w:val="009E7211"/>
    <w:rPr>
      <w:i/>
      <w:iCs/>
      <w:color w:val="404040" w:themeColor="text1" w:themeTint="BF"/>
    </w:rPr>
  </w:style>
  <w:style w:type="paragraph" w:styleId="a9">
    <w:name w:val="List Paragraph"/>
    <w:basedOn w:val="a"/>
    <w:uiPriority w:val="34"/>
    <w:qFormat/>
    <w:rsid w:val="009E7211"/>
    <w:pPr>
      <w:ind w:left="720"/>
      <w:contextualSpacing/>
    </w:pPr>
  </w:style>
  <w:style w:type="character" w:styleId="21">
    <w:name w:val="Intense Emphasis"/>
    <w:basedOn w:val="a0"/>
    <w:uiPriority w:val="21"/>
    <w:qFormat/>
    <w:rsid w:val="009E7211"/>
    <w:rPr>
      <w:i/>
      <w:iCs/>
      <w:color w:val="365F91" w:themeColor="accent1" w:themeShade="BF"/>
    </w:rPr>
  </w:style>
  <w:style w:type="paragraph" w:styleId="22">
    <w:name w:val="Intense Quote"/>
    <w:basedOn w:val="a"/>
    <w:next w:val="a"/>
    <w:link w:val="23"/>
    <w:uiPriority w:val="30"/>
    <w:qFormat/>
    <w:rsid w:val="009E721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9E7211"/>
    <w:rPr>
      <w:i/>
      <w:iCs/>
      <w:color w:val="365F91" w:themeColor="accent1" w:themeShade="BF"/>
    </w:rPr>
  </w:style>
  <w:style w:type="character" w:styleId="24">
    <w:name w:val="Intense Reference"/>
    <w:basedOn w:val="a0"/>
    <w:uiPriority w:val="32"/>
    <w:qFormat/>
    <w:rsid w:val="009E7211"/>
    <w:rPr>
      <w:b/>
      <w:bCs/>
      <w:smallCaps/>
      <w:color w:val="365F91" w:themeColor="accent1" w:themeShade="BF"/>
      <w:spacing w:val="5"/>
    </w:rPr>
  </w:style>
  <w:style w:type="paragraph" w:styleId="aa">
    <w:name w:val="header"/>
    <w:basedOn w:val="a"/>
    <w:link w:val="ab"/>
    <w:rsid w:val="009E7211"/>
    <w:pPr>
      <w:tabs>
        <w:tab w:val="center" w:pos="4252"/>
        <w:tab w:val="right" w:pos="8504"/>
      </w:tabs>
      <w:snapToGrid w:val="0"/>
    </w:pPr>
    <w:rPr>
      <w:rFonts w:ascii="Century" w:eastAsia="ＭＳ 明朝" w:hAnsi="Century" w:cs="Times New Roman"/>
      <w:szCs w:val="24"/>
    </w:rPr>
  </w:style>
  <w:style w:type="character" w:customStyle="1" w:styleId="ab">
    <w:name w:val="ヘッダー (文字)"/>
    <w:basedOn w:val="a0"/>
    <w:link w:val="aa"/>
    <w:rsid w:val="009E721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秀道 川田</dc:creator>
  <cp:keywords/>
  <dc:description/>
  <cp:lastModifiedBy>秀道 川田</cp:lastModifiedBy>
  <cp:revision>1</cp:revision>
  <dcterms:created xsi:type="dcterms:W3CDTF">2025-03-06T22:58:00Z</dcterms:created>
  <dcterms:modified xsi:type="dcterms:W3CDTF">2025-03-06T23:07:00Z</dcterms:modified>
</cp:coreProperties>
</file>